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1D1" w:rsidRDefault="00D53EA3">
      <w:pPr>
        <w:pStyle w:val="2-1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961389" cy="96964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8"/>
                        <a:srcRect l="-19" t="-18" r="-19" b="-18"/>
                        <a:stretch/>
                      </pic:blipFill>
                      <pic:spPr bwMode="auto">
                        <a:xfrm>
                          <a:off x="0" y="0"/>
                          <a:ext cx="961389" cy="969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5.70pt;height:76.3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1264285" cy="1198880"/>
                <wp:effectExtent l="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0"/>
                        <a:srcRect l="-2" t="-2" r="-1" b="-1"/>
                        <a:stretch/>
                      </pic:blipFill>
                      <pic:spPr bwMode="auto">
                        <a:xfrm>
                          <a:off x="0" y="0"/>
                          <a:ext cx="1264285" cy="119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55pt;height:94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</w:t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>
                <wp:extent cx="756285" cy="858520"/>
                <wp:effectExtent l="0" t="0" r="0" b="0"/>
                <wp:docPr id="3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2"/>
                        <a:srcRect l="-5" t="-4" r="-4" b="-4"/>
                        <a:stretch/>
                      </pic:blipFill>
                      <pic:spPr bwMode="auto">
                        <a:xfrm>
                          <a:off x="0" y="0"/>
                          <a:ext cx="756285" cy="858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9.55pt;height:67.6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B901D1" w:rsidRDefault="00B901D1">
      <w:pPr>
        <w:pStyle w:val="2-11"/>
        <w:jc w:val="both"/>
        <w:rPr>
          <w:rFonts w:ascii="Times New Roman" w:hAnsi="Times New Roman"/>
          <w:sz w:val="24"/>
        </w:rPr>
      </w:pPr>
    </w:p>
    <w:p w:rsidR="00B901D1" w:rsidRDefault="00B901D1">
      <w:pPr>
        <w:pStyle w:val="2-11"/>
        <w:jc w:val="both"/>
        <w:rPr>
          <w:rFonts w:ascii="Times New Roman" w:hAnsi="Times New Roman"/>
          <w:sz w:val="24"/>
        </w:rPr>
      </w:pPr>
    </w:p>
    <w:p w:rsidR="00B901D1" w:rsidRDefault="00D53EA3">
      <w:pPr>
        <w:pStyle w:val="2-11"/>
        <w:ind w:firstLine="552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Утверждаю</w:t>
      </w:r>
    </w:p>
    <w:p w:rsidR="00B901D1" w:rsidRDefault="00D53EA3">
      <w:pPr>
        <w:pStyle w:val="2-11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Президент Российского Союза гиревого спорта</w:t>
      </w:r>
    </w:p>
    <w:p w:rsidR="00B901D1" w:rsidRDefault="00D53EA3">
      <w:pPr>
        <w:pStyle w:val="2-11"/>
        <w:ind w:firstLine="311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                                          _______________ И.Н. Денисов</w:t>
      </w:r>
    </w:p>
    <w:p w:rsidR="00B901D1" w:rsidRDefault="00B901D1">
      <w:pPr>
        <w:ind w:left="-360" w:firstLine="720"/>
        <w:jc w:val="center"/>
        <w:rPr>
          <w:b/>
          <w:sz w:val="28"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rPr>
          <w:b/>
        </w:rPr>
      </w:pPr>
    </w:p>
    <w:p w:rsidR="00B901D1" w:rsidRDefault="00B901D1">
      <w:pPr>
        <w:jc w:val="center"/>
        <w:rPr>
          <w:b/>
        </w:rPr>
      </w:pPr>
    </w:p>
    <w:p w:rsidR="00B901D1" w:rsidRDefault="00B901D1">
      <w:pPr>
        <w:rPr>
          <w:b/>
        </w:rPr>
      </w:pPr>
    </w:p>
    <w:p w:rsidR="00B901D1" w:rsidRDefault="00B901D1">
      <w:pPr>
        <w:rPr>
          <w:b/>
        </w:rPr>
      </w:pPr>
    </w:p>
    <w:p w:rsidR="00B901D1" w:rsidRDefault="00D53EA3">
      <w:pPr>
        <w:ind w:left="-360" w:firstLine="720"/>
        <w:jc w:val="center"/>
        <w:rPr>
          <w:b/>
          <w:sz w:val="52"/>
        </w:rPr>
      </w:pPr>
      <w:r>
        <w:rPr>
          <w:b/>
          <w:sz w:val="52"/>
        </w:rPr>
        <w:t>Положение</w:t>
      </w:r>
    </w:p>
    <w:p w:rsidR="00B901D1" w:rsidRDefault="00D53EA3">
      <w:pPr>
        <w:ind w:left="-360" w:firstLine="720"/>
        <w:jc w:val="center"/>
      </w:pPr>
      <w:r>
        <w:rPr>
          <w:b/>
          <w:sz w:val="48"/>
        </w:rPr>
        <w:t xml:space="preserve">о проведении </w:t>
      </w:r>
    </w:p>
    <w:p w:rsidR="00B901D1" w:rsidRDefault="00D53EA3">
      <w:pPr>
        <w:ind w:left="-360" w:firstLine="720"/>
        <w:jc w:val="center"/>
      </w:pPr>
      <w:r>
        <w:rPr>
          <w:b/>
          <w:sz w:val="36"/>
        </w:rPr>
        <w:t>Этапа Мировой серии Гран</w:t>
      </w:r>
      <w:bookmarkStart w:id="0" w:name="_GoBack"/>
      <w:bookmarkEnd w:id="0"/>
      <w:r>
        <w:rPr>
          <w:b/>
          <w:sz w:val="36"/>
        </w:rPr>
        <w:t xml:space="preserve"> При </w:t>
      </w:r>
    </w:p>
    <w:p w:rsidR="00B901D1" w:rsidRDefault="00D53EA3">
      <w:pPr>
        <w:ind w:left="-360" w:firstLine="720"/>
        <w:jc w:val="center"/>
        <w:rPr>
          <w:b/>
          <w:sz w:val="36"/>
        </w:rPr>
      </w:pPr>
      <w:r>
        <w:rPr>
          <w:b/>
          <w:sz w:val="36"/>
        </w:rPr>
        <w:t xml:space="preserve"> «</w:t>
      </w:r>
      <w:r w:rsidR="000B5A8B">
        <w:rPr>
          <w:b/>
          <w:sz w:val="36"/>
        </w:rPr>
        <w:t>Морской бой</w:t>
      </w:r>
      <w:r>
        <w:rPr>
          <w:b/>
          <w:sz w:val="36"/>
        </w:rPr>
        <w:t>»</w:t>
      </w:r>
    </w:p>
    <w:p w:rsidR="00B901D1" w:rsidRDefault="00B901D1">
      <w:pPr>
        <w:ind w:left="-360" w:firstLine="720"/>
        <w:jc w:val="center"/>
        <w:rPr>
          <w:b/>
          <w:sz w:val="36"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B901D1">
      <w:pPr>
        <w:ind w:left="-360" w:firstLine="720"/>
        <w:jc w:val="center"/>
        <w:rPr>
          <w:b/>
        </w:rPr>
      </w:pPr>
    </w:p>
    <w:p w:rsidR="00B901D1" w:rsidRPr="00BE7D22" w:rsidRDefault="00BE7D22">
      <w:pPr>
        <w:ind w:left="-360" w:firstLine="720"/>
        <w:jc w:val="center"/>
        <w:rPr>
          <w:b/>
        </w:rPr>
      </w:pPr>
      <w:r>
        <w:rPr>
          <w:b/>
        </w:rPr>
        <w:t xml:space="preserve">Онлайн-платформа </w:t>
      </w:r>
      <w:r>
        <w:rPr>
          <w:b/>
          <w:lang w:val="en-US"/>
        </w:rPr>
        <w:t>E</w:t>
      </w:r>
      <w:r w:rsidRPr="00BE7D22">
        <w:rPr>
          <w:b/>
        </w:rPr>
        <w:t>-</w:t>
      </w:r>
      <w:r>
        <w:rPr>
          <w:b/>
          <w:lang w:val="en-US"/>
        </w:rPr>
        <w:t>champs</w:t>
      </w:r>
    </w:p>
    <w:p w:rsidR="00B901D1" w:rsidRDefault="00D53EA3">
      <w:pPr>
        <w:ind w:left="-360" w:firstLine="720"/>
        <w:jc w:val="center"/>
        <w:rPr>
          <w:b/>
        </w:rPr>
      </w:pPr>
      <w:r>
        <w:rPr>
          <w:b/>
        </w:rPr>
        <w:t>2024</w:t>
      </w:r>
    </w:p>
    <w:p w:rsidR="00B901D1" w:rsidRDefault="00B901D1">
      <w:pPr>
        <w:ind w:left="-360" w:firstLine="720"/>
        <w:jc w:val="center"/>
        <w:rPr>
          <w:b/>
        </w:rPr>
      </w:pPr>
    </w:p>
    <w:p w:rsidR="00B901D1" w:rsidRDefault="00D53EA3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:rsidR="00B901D1" w:rsidRDefault="00D53EA3">
      <w:pPr>
        <w:ind w:left="284" w:firstLine="436"/>
        <w:jc w:val="both"/>
      </w:pPr>
      <w:r>
        <w:t>– популяризация соревнований с гирями;</w:t>
      </w:r>
    </w:p>
    <w:p w:rsidR="00B901D1" w:rsidRDefault="00D53EA3">
      <w:pPr>
        <w:ind w:left="284" w:firstLine="436"/>
        <w:jc w:val="both"/>
      </w:pPr>
      <w:r>
        <w:t>- развития новых дисциплин гиревых состязаний;</w:t>
      </w:r>
    </w:p>
    <w:p w:rsidR="00B901D1" w:rsidRDefault="00D53EA3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:rsidR="00B901D1" w:rsidRPr="000B5A8B" w:rsidRDefault="00D53EA3">
      <w:pPr>
        <w:ind w:left="284" w:firstLine="436"/>
        <w:jc w:val="both"/>
      </w:pPr>
      <w:r>
        <w:t xml:space="preserve">Соревнования проводятся </w:t>
      </w:r>
      <w:r w:rsidR="000B5A8B">
        <w:t>1-13</w:t>
      </w:r>
      <w:r>
        <w:t xml:space="preserve"> </w:t>
      </w:r>
      <w:r w:rsidR="000B5A8B">
        <w:t>сентября 2</w:t>
      </w:r>
      <w:r>
        <w:t xml:space="preserve">024 года </w:t>
      </w:r>
      <w:r w:rsidR="000B5A8B">
        <w:t xml:space="preserve">на онлайн платформе </w:t>
      </w:r>
      <w:r w:rsidR="000B5A8B">
        <w:rPr>
          <w:lang w:val="en-US"/>
        </w:rPr>
        <w:t>E</w:t>
      </w:r>
      <w:r w:rsidR="000B5A8B" w:rsidRPr="000B5A8B">
        <w:t>-</w:t>
      </w:r>
      <w:r w:rsidR="000B5A8B">
        <w:rPr>
          <w:lang w:val="en-US"/>
        </w:rPr>
        <w:t>champs</w:t>
      </w:r>
      <w:r w:rsidR="000B5A8B">
        <w:t>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:rsidR="00B901D1" w:rsidRDefault="00D53EA3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</w:t>
      </w:r>
      <w:r>
        <w:rPr>
          <w:color w:val="000000" w:themeColor="text1"/>
          <w:shd w:val="clear" w:color="auto" w:fill="FFFFFF" w:themeFill="background1"/>
        </w:rPr>
        <w:t xml:space="preserve">– </w:t>
      </w:r>
      <w:r w:rsidR="000B5A8B">
        <w:rPr>
          <w:color w:val="000000" w:themeColor="text1"/>
          <w:shd w:val="clear" w:color="auto" w:fill="FFFFFF" w:themeFill="background1"/>
        </w:rPr>
        <w:t>Денисов Иван</w:t>
      </w:r>
      <w:r>
        <w:t xml:space="preserve">, главный секретарь соревнований – </w:t>
      </w:r>
      <w:r w:rsidR="000B5A8B">
        <w:t>Подгорный Иван.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:rsidR="00B901D1" w:rsidRDefault="00D53EA3">
      <w:pPr>
        <w:ind w:left="284" w:firstLine="436"/>
        <w:jc w:val="both"/>
      </w:pPr>
      <w:r>
        <w:t>Соревнования проводятся как лично-командные.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:rsidR="000B5A8B" w:rsidRDefault="00D53EA3">
      <w:pPr>
        <w:ind w:left="284" w:firstLine="436"/>
        <w:jc w:val="both"/>
      </w:pPr>
      <w:r>
        <w:t>Соревнования проводятся как в л</w:t>
      </w:r>
      <w:r w:rsidR="000B5A8B">
        <w:t xml:space="preserve">ичном первенстве </w:t>
      </w:r>
      <w:r w:rsidR="004F00BA">
        <w:t>по дисциплинам,</w:t>
      </w:r>
      <w:r w:rsidR="000B5A8B">
        <w:t xml:space="preserve"> представленны</w:t>
      </w:r>
      <w:r w:rsidR="004F00BA">
        <w:t>е</w:t>
      </w:r>
      <w:r w:rsidR="000B5A8B">
        <w:t xml:space="preserve"> ниже.</w:t>
      </w:r>
    </w:p>
    <w:p w:rsidR="00B901D1" w:rsidRDefault="00D53EA3">
      <w:pPr>
        <w:ind w:left="284" w:firstLine="436"/>
        <w:jc w:val="both"/>
      </w:pPr>
      <w:r>
        <w:t xml:space="preserve">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:rsidR="00B901D1" w:rsidRDefault="000B5A8B">
      <w:r>
        <w:t xml:space="preserve">     </w:t>
      </w:r>
      <w:r w:rsidR="00D53EA3">
        <w:t xml:space="preserve">Возрастные категории у ветеранов (мужчины, женщины) 40-49 лет, 50-59 год, 60 и старше. </w:t>
      </w:r>
    </w:p>
    <w:p w:rsidR="00B901D1" w:rsidRDefault="00D53EA3" w:rsidP="000B5A8B">
      <w:pPr>
        <w:ind w:left="284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 спортсмена на 1 января 2024 года</w:t>
      </w:r>
    </w:p>
    <w:p w:rsidR="000B5A8B" w:rsidRDefault="000B5A8B">
      <w:pPr>
        <w:rPr>
          <w:b/>
        </w:rPr>
      </w:pPr>
      <w:r>
        <w:rPr>
          <w:b/>
        </w:rPr>
        <w:t>Дисциплины:</w:t>
      </w:r>
    </w:p>
    <w:p w:rsidR="000B5A8B" w:rsidRDefault="000B5A8B">
      <w:r>
        <w:t>- Двоеборье (5 и 10 минут)</w:t>
      </w:r>
    </w:p>
    <w:p w:rsidR="000B5A8B" w:rsidRDefault="000B5A8B">
      <w:r>
        <w:t>- Длинный цикл (3, 5 минут)</w:t>
      </w:r>
    </w:p>
    <w:p w:rsidR="000B5A8B" w:rsidRDefault="000B5A8B">
      <w:r>
        <w:t>- Толчок (3, 5 минут)</w:t>
      </w:r>
    </w:p>
    <w:p w:rsidR="000B5A8B" w:rsidRDefault="000B5A8B">
      <w:r>
        <w:t>- Рывок (5, 10 минут)</w:t>
      </w:r>
    </w:p>
    <w:p w:rsidR="000B5A8B" w:rsidRDefault="000B5A8B">
      <w:r>
        <w:t>- Марафон и полумарафон (60 и 30 минут)</w:t>
      </w:r>
    </w:p>
    <w:p w:rsidR="000B5A8B" w:rsidRDefault="000B5A8B">
      <w:r>
        <w:t>- Рывок двух гирь (1 минута)</w:t>
      </w:r>
    </w:p>
    <w:p w:rsidR="000B5A8B" w:rsidRDefault="000B5A8B">
      <w:r>
        <w:t>- Гиревая гонка (дистанции 250 и 500 в любых выбранных упражнениях)</w:t>
      </w:r>
    </w:p>
    <w:p w:rsidR="000B5A8B" w:rsidRPr="000B5A8B" w:rsidRDefault="000B5A8B"/>
    <w:p w:rsidR="00B901D1" w:rsidRDefault="000B5A8B">
      <w:r>
        <w:t>За один стартовый взнос спортсмен может принять участие в одной из выбранных дисциплин.</w:t>
      </w:r>
    </w:p>
    <w:p w:rsidR="00B901D1" w:rsidRDefault="00B901D1"/>
    <w:p w:rsidR="00B901D1" w:rsidRDefault="00D53EA3">
      <w:pPr>
        <w:pStyle w:val="af5"/>
        <w:ind w:firstLine="431"/>
        <w:rPr>
          <w:rFonts w:ascii="Arial" w:hAnsi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:rsidR="00B901D1" w:rsidRDefault="00D53EA3">
      <w:pPr>
        <w:pStyle w:val="af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:rsidR="00B901D1" w:rsidRDefault="00B901D1">
      <w:pPr>
        <w:rPr>
          <w:b/>
        </w:rPr>
      </w:pPr>
    </w:p>
    <w:p w:rsidR="00B901D1" w:rsidRDefault="00D53EA3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:rsidR="00B901D1" w:rsidRDefault="00B901D1"/>
    <w:p w:rsidR="00B901D1" w:rsidRDefault="00D53EA3">
      <w:r>
        <w:t>Таблица</w:t>
      </w:r>
      <w:r w:rsidR="000B5A8B">
        <w:t xml:space="preserve"> 1. Коэффициент гири Многоборья</w:t>
      </w:r>
      <w:r>
        <w:t>.</w:t>
      </w: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B901D1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1D1" w:rsidRDefault="00D53EA3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:rsidR="00B901D1" w:rsidRDefault="00B901D1"/>
    <w:p w:rsidR="00B901D1" w:rsidRDefault="00D53EA3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:rsidR="00B901D1" w:rsidRDefault="00B901D1">
      <w:pPr>
        <w:ind w:left="284" w:firstLine="436"/>
        <w:jc w:val="right"/>
      </w:pPr>
    </w:p>
    <w:p w:rsidR="000B5A8B" w:rsidRDefault="000B5A8B">
      <w:pPr>
        <w:ind w:left="284" w:firstLine="436"/>
        <w:jc w:val="right"/>
      </w:pPr>
    </w:p>
    <w:p w:rsidR="000B5A8B" w:rsidRDefault="000B5A8B">
      <w:pPr>
        <w:ind w:left="284" w:firstLine="436"/>
        <w:jc w:val="right"/>
      </w:pPr>
    </w:p>
    <w:p w:rsidR="000B5A8B" w:rsidRDefault="000B5A8B">
      <w:pPr>
        <w:ind w:left="284" w:firstLine="436"/>
        <w:jc w:val="right"/>
      </w:pPr>
    </w:p>
    <w:p w:rsidR="000B5A8B" w:rsidRDefault="000B5A8B">
      <w:pPr>
        <w:ind w:left="284" w:firstLine="436"/>
        <w:jc w:val="right"/>
      </w:pPr>
    </w:p>
    <w:p w:rsidR="000B5A8B" w:rsidRDefault="000B5A8B">
      <w:pPr>
        <w:ind w:left="284" w:firstLine="436"/>
        <w:jc w:val="right"/>
      </w:pPr>
    </w:p>
    <w:p w:rsidR="00B901D1" w:rsidRPr="000B5A8B" w:rsidRDefault="00B901D1" w:rsidP="000B5A8B">
      <w:pPr>
        <w:ind w:left="284" w:firstLine="436"/>
        <w:jc w:val="both"/>
      </w:pPr>
    </w:p>
    <w:p w:rsidR="00B901D1" w:rsidRDefault="00D53EA3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:rsidR="00B901D1" w:rsidRDefault="000B5A8B">
      <w:pPr>
        <w:tabs>
          <w:tab w:val="left" w:pos="540"/>
        </w:tabs>
        <w:ind w:left="284" w:firstLine="436"/>
        <w:jc w:val="both"/>
      </w:pPr>
      <w:r>
        <w:t xml:space="preserve">Победители и призеры во всех дисциплинах награждаются </w:t>
      </w:r>
      <w:r w:rsidR="005B6100">
        <w:t>медалями и дипломами. Команда занявшее призовое место награждается только дипломом! Напоминаем, что повторная доставка, если спортсмен не забирает наградной материал, идет за счет участника.</w:t>
      </w:r>
    </w:p>
    <w:p w:rsidR="00B901D1" w:rsidRDefault="00D53EA3">
      <w:pPr>
        <w:tabs>
          <w:tab w:val="left" w:pos="540"/>
        </w:tabs>
        <w:ind w:left="284" w:firstLine="436"/>
        <w:jc w:val="both"/>
      </w:pPr>
      <w:r>
        <w:t>Командное перв</w:t>
      </w:r>
      <w:r w:rsidR="005B6100">
        <w:t>енство определяется по лучшим 10</w:t>
      </w:r>
      <w:r>
        <w:t xml:space="preserve"> результатам. В командный зачет включаются все дисциплины, детские и ветеранские результаты не более 7 результатов. Очки за личное выступление начисляются согласно таблице 3:</w:t>
      </w:r>
    </w:p>
    <w:p w:rsidR="00B901D1" w:rsidRDefault="00B901D1">
      <w:pPr>
        <w:tabs>
          <w:tab w:val="left" w:pos="540"/>
        </w:tabs>
        <w:ind w:left="284" w:firstLine="436"/>
        <w:jc w:val="both"/>
      </w:pPr>
    </w:p>
    <w:p w:rsidR="00B901D1" w:rsidRDefault="00D53EA3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tbl>
      <w:tblPr>
        <w:tblW w:w="9698" w:type="dxa"/>
        <w:tblBorders>
          <w:top w:val="single" w:sz="10" w:space="0" w:color="C0C0C0"/>
          <w:bottom w:val="single" w:sz="2" w:space="0" w:color="C0C0C0"/>
          <w:insideH w:val="single" w:sz="2" w:space="0" w:color="C0C0C0"/>
        </w:tblBorders>
        <w:tblCellMar>
          <w:top w:w="44" w:type="dxa"/>
          <w:right w:w="59" w:type="dxa"/>
        </w:tblCellMar>
        <w:tblLook w:val="0000" w:firstRow="0" w:lastRow="0" w:firstColumn="0" w:lastColumn="0" w:noHBand="0" w:noVBand="0"/>
      </w:tblPr>
      <w:tblGrid>
        <w:gridCol w:w="960"/>
        <w:gridCol w:w="668"/>
        <w:gridCol w:w="669"/>
        <w:gridCol w:w="671"/>
        <w:gridCol w:w="669"/>
        <w:gridCol w:w="668"/>
        <w:gridCol w:w="670"/>
        <w:gridCol w:w="668"/>
        <w:gridCol w:w="671"/>
        <w:gridCol w:w="670"/>
        <w:gridCol w:w="695"/>
        <w:gridCol w:w="685"/>
        <w:gridCol w:w="667"/>
        <w:gridCol w:w="667"/>
      </w:tblGrid>
      <w:tr w:rsidR="00B901D1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ind w:left="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FFFFFF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13 </w:t>
            </w:r>
          </w:p>
        </w:tc>
      </w:tr>
      <w:tr w:rsidR="00B901D1">
        <w:trPr>
          <w:trHeight w:val="283"/>
        </w:trPr>
        <w:tc>
          <w:tcPr>
            <w:tcW w:w="960" w:type="dxa"/>
            <w:tcBorders>
              <w:top w:val="single" w:sz="10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 </w:t>
            </w:r>
          </w:p>
        </w:tc>
        <w:tc>
          <w:tcPr>
            <w:tcW w:w="669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</w:t>
            </w:r>
          </w:p>
        </w:tc>
        <w:tc>
          <w:tcPr>
            <w:tcW w:w="668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  <w:tc>
          <w:tcPr>
            <w:tcW w:w="671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 </w:t>
            </w:r>
          </w:p>
        </w:tc>
        <w:tc>
          <w:tcPr>
            <w:tcW w:w="670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</w:t>
            </w:r>
          </w:p>
        </w:tc>
        <w:tc>
          <w:tcPr>
            <w:tcW w:w="695" w:type="dxa"/>
            <w:tcBorders>
              <w:top w:val="single" w:sz="10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85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 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667" w:type="dxa"/>
            <w:tcBorders>
              <w:top w:val="single" w:sz="2" w:space="0" w:color="FFFFFF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</w:p>
        </w:tc>
      </w:tr>
      <w:tr w:rsidR="00B901D1">
        <w:trPr>
          <w:trHeight w:val="274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1"/>
            </w:pPr>
            <w:r>
              <w:rPr>
                <w:b/>
                <w:sz w:val="22"/>
                <w:szCs w:val="22"/>
              </w:rPr>
              <w:t>Место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14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15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17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18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19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21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22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23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auto"/>
          </w:tcPr>
          <w:p w:rsidR="00B901D1" w:rsidRDefault="00D53EA3">
            <w:pPr>
              <w:spacing w:line="25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</w:tr>
      <w:tr w:rsidR="00B901D1">
        <w:trPr>
          <w:trHeight w:val="273"/>
        </w:trPr>
        <w:tc>
          <w:tcPr>
            <w:tcW w:w="960" w:type="dxa"/>
            <w:tcBorders>
              <w:top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Очки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</w:t>
            </w:r>
          </w:p>
        </w:tc>
        <w:tc>
          <w:tcPr>
            <w:tcW w:w="6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 </w:t>
            </w:r>
          </w:p>
        </w:tc>
        <w:tc>
          <w:tcPr>
            <w:tcW w:w="6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</w:p>
        </w:tc>
        <w:tc>
          <w:tcPr>
            <w:tcW w:w="67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67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69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ind w:left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68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</w:tcBorders>
            <w:shd w:val="clear" w:color="auto" w:fill="D9E2F3"/>
          </w:tcPr>
          <w:p w:rsidR="00B901D1" w:rsidRDefault="00D53EA3">
            <w:pPr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B901D1" w:rsidRDefault="00B901D1">
      <w:pPr>
        <w:tabs>
          <w:tab w:val="left" w:pos="540"/>
        </w:tabs>
        <w:ind w:left="284" w:firstLine="436"/>
        <w:jc w:val="both"/>
      </w:pPr>
    </w:p>
    <w:p w:rsidR="00B901D1" w:rsidRDefault="00B901D1">
      <w:pPr>
        <w:tabs>
          <w:tab w:val="left" w:pos="540"/>
        </w:tabs>
        <w:ind w:left="284" w:firstLine="436"/>
        <w:jc w:val="both"/>
      </w:pPr>
    </w:p>
    <w:p w:rsidR="004F00BA" w:rsidRPr="004F00BA" w:rsidRDefault="004F00BA" w:rsidP="004F00BA">
      <w:pPr>
        <w:pStyle w:val="a3"/>
        <w:numPr>
          <w:ilvl w:val="0"/>
          <w:numId w:val="2"/>
        </w:numPr>
        <w:tabs>
          <w:tab w:val="left" w:pos="360"/>
        </w:tabs>
        <w:jc w:val="both"/>
        <w:rPr>
          <w:b/>
          <w:bCs/>
        </w:rPr>
      </w:pPr>
      <w:r w:rsidRPr="004F00BA">
        <w:rPr>
          <w:b/>
          <w:bCs/>
        </w:rPr>
        <w:t xml:space="preserve">Требования к </w:t>
      </w:r>
      <w:r w:rsidR="00047A0A" w:rsidRPr="004F00BA">
        <w:rPr>
          <w:b/>
          <w:bCs/>
        </w:rPr>
        <w:t>видеозаписи</w:t>
      </w:r>
      <w:r w:rsidR="008F01C9">
        <w:rPr>
          <w:b/>
          <w:bCs/>
        </w:rPr>
        <w:t>:</w:t>
      </w:r>
      <w:r w:rsidRPr="004F00BA">
        <w:rPr>
          <w:b/>
          <w:bCs/>
        </w:rPr>
        <w:t xml:space="preserve"> 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:rsidR="004F00BA" w:rsidRP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:rsidR="004F00BA" w:rsidRDefault="004F00BA" w:rsidP="004F00BA">
      <w:pPr>
        <w:tabs>
          <w:tab w:val="left" w:pos="360"/>
        </w:tabs>
        <w:ind w:left="284" w:firstLine="436"/>
        <w:jc w:val="both"/>
      </w:pPr>
      <w:r w:rsidRPr="004F00BA"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:rsidR="00585243" w:rsidRDefault="00585243" w:rsidP="004F00BA">
      <w:pPr>
        <w:tabs>
          <w:tab w:val="left" w:pos="360"/>
        </w:tabs>
        <w:ind w:left="284" w:firstLine="436"/>
        <w:jc w:val="both"/>
      </w:pPr>
    </w:p>
    <w:p w:rsidR="00585243" w:rsidRPr="00585243" w:rsidRDefault="00585243" w:rsidP="004F00BA">
      <w:pPr>
        <w:tabs>
          <w:tab w:val="left" w:pos="360"/>
        </w:tabs>
        <w:ind w:left="284" w:firstLine="436"/>
        <w:jc w:val="both"/>
        <w:rPr>
          <w:b/>
          <w:sz w:val="32"/>
          <w:szCs w:val="32"/>
        </w:rPr>
      </w:pPr>
      <w:r w:rsidRPr="00585243">
        <w:rPr>
          <w:b/>
          <w:sz w:val="32"/>
          <w:szCs w:val="32"/>
        </w:rPr>
        <w:t>ССЫЛКА НА ПЛАТФОРМУ:</w:t>
      </w:r>
    </w:p>
    <w:p w:rsidR="00585243" w:rsidRPr="00585243" w:rsidRDefault="00585243" w:rsidP="004F00BA">
      <w:pPr>
        <w:tabs>
          <w:tab w:val="left" w:pos="360"/>
        </w:tabs>
        <w:ind w:left="284" w:firstLine="436"/>
        <w:jc w:val="both"/>
        <w:rPr>
          <w:b/>
          <w:sz w:val="32"/>
          <w:szCs w:val="32"/>
        </w:rPr>
      </w:pPr>
      <w:hyperlink r:id="rId14" w:history="1">
        <w:r w:rsidRPr="00585243">
          <w:rPr>
            <w:rStyle w:val="afc"/>
            <w:b/>
            <w:sz w:val="32"/>
            <w:szCs w:val="32"/>
          </w:rPr>
          <w:t>https://e-champs.com/cabinet/events</w:t>
        </w:r>
      </w:hyperlink>
    </w:p>
    <w:p w:rsidR="004F00BA" w:rsidRPr="00585243" w:rsidRDefault="004F00BA">
      <w:pPr>
        <w:tabs>
          <w:tab w:val="left" w:pos="360"/>
        </w:tabs>
        <w:ind w:left="284" w:firstLine="436"/>
        <w:jc w:val="both"/>
        <w:rPr>
          <w:b/>
          <w:sz w:val="32"/>
          <w:szCs w:val="32"/>
        </w:rPr>
      </w:pPr>
    </w:p>
    <w:p w:rsidR="00B901D1" w:rsidRDefault="00D53EA3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:rsidR="00B901D1" w:rsidRDefault="00B901D1">
      <w:pPr>
        <w:tabs>
          <w:tab w:val="left" w:pos="360"/>
        </w:tabs>
        <w:ind w:left="284" w:firstLine="436"/>
        <w:jc w:val="both"/>
        <w:rPr>
          <w:b/>
        </w:rPr>
      </w:pPr>
    </w:p>
    <w:p w:rsidR="00B901D1" w:rsidRDefault="000B5A8B">
      <w:pPr>
        <w:tabs>
          <w:tab w:val="left" w:pos="360"/>
        </w:tabs>
        <w:ind w:left="284"/>
        <w:jc w:val="both"/>
      </w:pPr>
      <w:r>
        <w:rPr>
          <w:b/>
        </w:rPr>
        <w:tab/>
      </w:r>
      <w:r>
        <w:rPr>
          <w:b/>
        </w:rPr>
        <w:tab/>
        <w:t>По всем вопросам обращаться по номеру телефона: 89823085772</w:t>
      </w:r>
    </w:p>
    <w:p w:rsidR="00B901D1" w:rsidRDefault="00D53EA3">
      <w:pPr>
        <w:tabs>
          <w:tab w:val="left" w:pos="360"/>
        </w:tabs>
        <w:ind w:left="284" w:firstLine="436"/>
        <w:jc w:val="both"/>
      </w:pPr>
      <w:r>
        <w:tab/>
      </w: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Настоящее Положение является официальным вызовом на соревнования</w:t>
      </w:r>
    </w:p>
    <w:p w:rsidR="00B901D1" w:rsidRDefault="00B901D1" w:rsidP="00BE7D22">
      <w:pPr>
        <w:tabs>
          <w:tab w:val="left" w:pos="360"/>
        </w:tabs>
        <w:rPr>
          <w:b/>
          <w:sz w:val="36"/>
        </w:rPr>
      </w:pPr>
    </w:p>
    <w:p w:rsidR="00B901D1" w:rsidRDefault="00D53EA3">
      <w:pPr>
        <w:rPr>
          <w:b/>
          <w:sz w:val="28"/>
        </w:rPr>
      </w:pPr>
      <w:r>
        <w:rPr>
          <w:b/>
          <w:sz w:val="28"/>
        </w:rPr>
        <w:lastRenderedPageBreak/>
        <w:t>Приложение 1. Коэффициент между гирями</w:t>
      </w:r>
    </w:p>
    <w:p w:rsidR="00B901D1" w:rsidRDefault="00D53EA3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inline distT="0" distB="0" distL="0" distR="0">
                <wp:extent cx="6021705" cy="8097519"/>
                <wp:effectExtent l="0" t="0" r="0" b="0"/>
                <wp:docPr id="5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5"/>
                        <a:srcRect l="-5" t="-5" r="-4" b="-4"/>
                        <a:stretch/>
                      </pic:blipFill>
                      <pic:spPr bwMode="auto">
                        <a:xfrm>
                          <a:off x="0" y="0"/>
                          <a:ext cx="6021705" cy="8097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15pt;height:637.6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B901D1" w:rsidRDefault="00B901D1">
      <w:pPr>
        <w:tabs>
          <w:tab w:val="left" w:pos="7354"/>
        </w:tabs>
        <w:rPr>
          <w:b/>
          <w:sz w:val="28"/>
        </w:rPr>
      </w:pPr>
    </w:p>
    <w:p w:rsidR="00B901D1" w:rsidRDefault="00D53EA3">
      <w:pPr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g">
            <w:drawing>
              <wp:inline distT="0" distB="0" distL="0" distR="0">
                <wp:extent cx="5937885" cy="5652135"/>
                <wp:effectExtent l="0" t="0" r="0" b="0"/>
                <wp:docPr id="6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20"/>
                        <a:srcRect l="-5" t="-6" r="-4" b="-6"/>
                        <a:stretch/>
                      </pic:blipFill>
                      <pic:spPr bwMode="auto">
                        <a:xfrm>
                          <a:off x="0" y="0"/>
                          <a:ext cx="5937885" cy="565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55pt;height:445.0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:rsidR="00B901D1" w:rsidRDefault="00D53EA3">
      <w:pPr>
        <w:tabs>
          <w:tab w:val="left" w:pos="7174"/>
        </w:tabs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inline distT="0" distB="0" distL="0" distR="0">
                <wp:extent cx="5339080" cy="6955790"/>
                <wp:effectExtent l="0" t="0" r="0" b="0"/>
                <wp:docPr id="7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2"/>
                        <a:srcRect l="-6" t="-5" r="-6" b="-4"/>
                        <a:stretch/>
                      </pic:blipFill>
                      <pic:spPr bwMode="auto">
                        <a:xfrm>
                          <a:off x="0" y="0"/>
                          <a:ext cx="5339080" cy="6955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0.40pt;height:547.7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p w:rsidR="00B901D1" w:rsidRDefault="00B901D1">
      <w:pPr>
        <w:tabs>
          <w:tab w:val="left" w:pos="7174"/>
        </w:tabs>
        <w:rPr>
          <w:sz w:val="28"/>
        </w:rPr>
      </w:pPr>
    </w:p>
    <w:tbl>
      <w:tblPr>
        <w:tblW w:w="0" w:type="auto"/>
        <w:tblInd w:w="-114" w:type="dxa"/>
        <w:tblLayout w:type="fixed"/>
        <w:tblLook w:val="04A0" w:firstRow="1" w:lastRow="0" w:firstColumn="1" w:lastColumn="0" w:noHBand="0" w:noVBand="1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B901D1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:rsidR="00B901D1" w:rsidRDefault="00B901D1">
            <w:pPr>
              <w:jc w:val="center"/>
              <w:rPr>
                <w:rFonts w:ascii="CyrillicOld" w:hAnsi="CyrillicOld"/>
                <w:sz w:val="28"/>
              </w:rPr>
            </w:pPr>
          </w:p>
          <w:p w:rsidR="00B901D1" w:rsidRDefault="00D53EA3">
            <w:pPr>
              <w:jc w:val="center"/>
            </w:pPr>
            <w:r>
              <w:rPr>
                <w:rFonts w:ascii="CyrillicOld" w:hAnsi="CyrillicOld"/>
                <w:sz w:val="28"/>
              </w:rPr>
              <w:t>Приложение 2 Таблица Абсолютных коэффициентов</w:t>
            </w:r>
          </w:p>
          <w:p w:rsidR="00B901D1" w:rsidRDefault="00D53EA3">
            <w:pPr>
              <w:jc w:val="center"/>
              <w:rPr>
                <w:rFonts w:ascii="CyrillicOld" w:hAnsi="CyrillicOld"/>
                <w:sz w:val="44"/>
              </w:rPr>
            </w:pPr>
            <w:r>
              <w:rPr>
                <w:rFonts w:ascii="CyrillicOld" w:hAnsi="CyrillicOld"/>
                <w:sz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CyrillicOld" w:hAnsi="CyrillicOld"/>
                <w:sz w:val="44"/>
              </w:rPr>
            </w:pPr>
          </w:p>
        </w:tc>
      </w:tr>
      <w:tr w:rsidR="00B901D1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Елит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rPr>
                <w:rFonts w:ascii="Arial" w:hAnsi="Arial"/>
                <w:b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B901D1">
            <w:pPr>
              <w:jc w:val="center"/>
              <w:rPr>
                <w:rFonts w:ascii="Arial" w:hAnsi="Arial"/>
                <w:b/>
                <w:sz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B901D1" w:rsidRDefault="00B901D1">
            <w:pPr>
              <w:rPr>
                <w:rFonts w:ascii="Arial" w:hAnsi="Arial"/>
                <w:b/>
                <w:u w:val="single"/>
              </w:rPr>
            </w:pPr>
          </w:p>
        </w:tc>
      </w:tr>
      <w:tr w:rsidR="00B901D1">
        <w:trPr>
          <w:trHeight w:val="555"/>
        </w:trPr>
        <w:tc>
          <w:tcPr>
            <w:tcW w:w="10789" w:type="dxa"/>
            <w:gridSpan w:val="23"/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CyrillicOld" w:hAnsi="CyrillicOld"/>
                <w:sz w:val="44"/>
              </w:rPr>
            </w:pPr>
            <w:r>
              <w:rPr>
                <w:rFonts w:ascii="CyrillicOld" w:hAnsi="CyrillicOld"/>
                <w:sz w:val="44"/>
              </w:rPr>
              <w:t>ДВОЕБОРЬЕ 10</w:t>
            </w:r>
          </w:p>
        </w:tc>
      </w:tr>
      <w:tr w:rsidR="00B901D1">
        <w:trPr>
          <w:trHeight w:val="270"/>
        </w:trPr>
        <w:tc>
          <w:tcPr>
            <w:tcW w:w="1078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Мужчины 32 кг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2,857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2,666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2,352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2,307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2,264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2,222</w:t>
            </w:r>
          </w:p>
        </w:tc>
      </w:tr>
      <w:tr w:rsidR="00B901D1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2,181</w:t>
            </w:r>
          </w:p>
        </w:tc>
      </w:tr>
      <w:tr w:rsidR="00B901D1">
        <w:trPr>
          <w:trHeight w:val="270"/>
        </w:trPr>
        <w:tc>
          <w:tcPr>
            <w:tcW w:w="1078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ind w:right="-1"/>
              <w:jc w:val="center"/>
            </w:pPr>
            <w:r>
              <w:rPr>
                <w:rFonts w:ascii="Arial" w:hAnsi="Arial"/>
                <w:b/>
                <w:sz w:val="20"/>
              </w:rPr>
              <w:t>Женщины 20 кг</w:t>
            </w:r>
          </w:p>
        </w:tc>
      </w:tr>
      <w:tr w:rsidR="00B901D1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 Елит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left="-118" w:right="-128" w:hanging="118"/>
              <w:jc w:val="center"/>
            </w:pPr>
            <w:r>
              <w:rPr>
                <w:rFonts w:ascii="Arial" w:hAnsi="Arial"/>
                <w:sz w:val="20"/>
              </w:rPr>
              <w:t>Рез.Рекорд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R-MAX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141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3,9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3,548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169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3,254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185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</w:pPr>
            <w:r>
              <w:rPr>
                <w:rFonts w:ascii="Arial" w:hAnsi="Arial"/>
                <w:b/>
                <w:u w:val="single"/>
              </w:rPr>
              <w:t>2</w:t>
            </w:r>
            <w:r>
              <w:rPr>
                <w:rFonts w:ascii="Arial" w:hAnsi="Arial"/>
                <w:b/>
                <w:sz w:val="20"/>
              </w:rPr>
              <w:t>0</w:t>
            </w:r>
            <w:r>
              <w:rPr>
                <w:rFonts w:ascii="Arial" w:hAnsi="Arial"/>
                <w:b/>
                <w:u w:val="single"/>
              </w:rPr>
              <w:t>972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192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2,846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2,75</w:t>
            </w:r>
          </w:p>
        </w:tc>
      </w:tr>
      <w:tr w:rsidR="00B901D1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202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ind w:right="-1"/>
              <w:jc w:val="center"/>
              <w:rPr>
                <w:rFonts w:ascii="Arial" w:hAnsi="Arial"/>
                <w:b/>
                <w:u w:val="single"/>
              </w:rPr>
            </w:pPr>
            <w:r>
              <w:rPr>
                <w:rFonts w:ascii="Arial" w:hAnsi="Arial"/>
                <w:b/>
                <w:u w:val="single"/>
              </w:rPr>
              <w:t>2,722</w:t>
            </w:r>
          </w:p>
        </w:tc>
      </w:tr>
    </w:tbl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Приложение 3 Дисциплины и вес гирь</w:t>
      </w:r>
    </w:p>
    <w:p w:rsidR="00B901D1" w:rsidRDefault="00D53EA3">
      <w:pPr>
        <w:tabs>
          <w:tab w:val="left" w:pos="360"/>
        </w:tabs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931025" cy="5184750"/>
                <wp:effectExtent l="0" t="0" r="0" b="0"/>
                <wp:docPr id="8" name="Picture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931025" cy="518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45.75pt;height:408.2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sz w:val="36"/>
        </w:rPr>
        <w:t>Приложение 4 Дисциплины и весовые категории.</w:t>
      </w:r>
    </w:p>
    <w:p w:rsidR="00B901D1" w:rsidRDefault="00D53EA3">
      <w:pPr>
        <w:tabs>
          <w:tab w:val="left" w:pos="360"/>
        </w:tabs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g">
            <w:drawing>
              <wp:inline distT="0" distB="0" distL="0" distR="0">
                <wp:extent cx="6931025" cy="6754020"/>
                <wp:effectExtent l="0" t="0" r="0" b="0"/>
                <wp:docPr id="9" name="Picture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931025" cy="675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45.75pt;height:531.81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B901D1" w:rsidRDefault="00B901D1">
      <w:pPr>
        <w:tabs>
          <w:tab w:val="left" w:pos="360"/>
        </w:tabs>
        <w:jc w:val="center"/>
        <w:rPr>
          <w:b/>
          <w:sz w:val="36"/>
        </w:rPr>
      </w:pPr>
    </w:p>
    <w:p w:rsidR="00B901D1" w:rsidRDefault="00B901D1">
      <w:pPr>
        <w:rPr>
          <w:b/>
          <w:sz w:val="36"/>
        </w:rPr>
      </w:pPr>
    </w:p>
    <w:p w:rsidR="00B901D1" w:rsidRDefault="00D53EA3">
      <w:pPr>
        <w:tabs>
          <w:tab w:val="left" w:pos="360"/>
        </w:tabs>
        <w:jc w:val="center"/>
      </w:pPr>
      <w:r>
        <w:rPr>
          <w:sz w:val="36"/>
        </w:rPr>
        <w:tab/>
      </w:r>
      <w:r>
        <w:t>Приложение 5. Вес гирь Гиревая гонка.</w:t>
      </w:r>
    </w:p>
    <w:tbl>
      <w:tblPr>
        <w:tblW w:w="0" w:type="auto"/>
        <w:tblInd w:w="841" w:type="dxa"/>
        <w:tblLayout w:type="fixed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Абсолютный возраст.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36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8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Юноши и девушки.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40-49.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50-59.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Ветераны 60+ 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B901D1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Таблица Гиревая Гонка 2022 Юноши и девушки до 12 лет.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Профессионал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B901D1">
        <w:trPr>
          <w:trHeight w:val="29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B901D1">
        <w:trPr>
          <w:trHeight w:val="300"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EBF7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CE4D6"/>
            <w:vAlign w:val="center"/>
          </w:tcPr>
          <w:p w:rsidR="00B901D1" w:rsidRDefault="00D53EA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 w:rsidR="00B901D1" w:rsidRDefault="00B901D1">
      <w:pPr>
        <w:tabs>
          <w:tab w:val="left" w:pos="8115"/>
        </w:tabs>
        <w:rPr>
          <w:sz w:val="36"/>
        </w:rPr>
      </w:pPr>
    </w:p>
    <w:sectPr w:rsidR="00B901D1">
      <w:pgSz w:w="11906" w:h="16838"/>
      <w:pgMar w:top="567" w:right="424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886" w:rsidRDefault="009E5886">
      <w:r>
        <w:separator/>
      </w:r>
    </w:p>
  </w:endnote>
  <w:endnote w:type="continuationSeparator" w:id="0">
    <w:p w:rsidR="009E5886" w:rsidRDefault="009E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Wingdings 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Wingdings 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886" w:rsidRDefault="009E5886">
      <w:r>
        <w:separator/>
      </w:r>
    </w:p>
  </w:footnote>
  <w:footnote w:type="continuationSeparator" w:id="0">
    <w:p w:rsidR="009E5886" w:rsidRDefault="009E5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FD60A5"/>
    <w:multiLevelType w:val="multilevel"/>
    <w:tmpl w:val="C056567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1" w15:restartNumberingAfterBreak="0">
    <w:nsid w:val="61D86733"/>
    <w:multiLevelType w:val="hybridMultilevel"/>
    <w:tmpl w:val="049E9FFC"/>
    <w:lvl w:ilvl="0" w:tplc="C0F289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D1"/>
    <w:rsid w:val="00047A0A"/>
    <w:rsid w:val="000B5A8B"/>
    <w:rsid w:val="004B4869"/>
    <w:rsid w:val="004F00BA"/>
    <w:rsid w:val="00535AFF"/>
    <w:rsid w:val="005477B0"/>
    <w:rsid w:val="00585243"/>
    <w:rsid w:val="005B6100"/>
    <w:rsid w:val="008F01C9"/>
    <w:rsid w:val="009E5886"/>
    <w:rsid w:val="00B901D1"/>
    <w:rsid w:val="00BE7D22"/>
    <w:rsid w:val="00D53EA3"/>
    <w:rsid w:val="00E6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E86F1"/>
  <w15:docId w15:val="{7F6D2504-AD5D-4E98-A6E2-2F87EF4F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basedOn w:val="a"/>
    <w:link w:val="a8"/>
    <w:uiPriority w:val="99"/>
    <w:unhideWhenUsed/>
    <w:pPr>
      <w:tabs>
        <w:tab w:val="center" w:pos="7143"/>
        <w:tab w:val="right" w:pos="14287"/>
      </w:tabs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character" w:customStyle="1" w:styleId="aa">
    <w:name w:val="Нижний колонтитул Знак"/>
    <w:link w:val="a9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1">
    <w:name w:val="Обычный1"/>
    <w:rPr>
      <w:sz w:val="24"/>
    </w:rPr>
  </w:style>
  <w:style w:type="paragraph" w:styleId="af4">
    <w:name w:val="List"/>
    <w:basedOn w:val="af5"/>
    <w:link w:val="af6"/>
  </w:style>
  <w:style w:type="character" w:customStyle="1" w:styleId="af6">
    <w:name w:val="Список Знак"/>
    <w:basedOn w:val="13"/>
    <w:link w:val="af4"/>
    <w:rPr>
      <w:sz w:val="28"/>
    </w:rPr>
  </w:style>
  <w:style w:type="paragraph" w:styleId="24">
    <w:name w:val="toc 2"/>
    <w:next w:val="a"/>
    <w:link w:val="25"/>
    <w:uiPriority w:val="39"/>
    <w:pPr>
      <w:ind w:left="200"/>
    </w:pPr>
    <w:rPr>
      <w:rFonts w:ascii="XO Thames" w:hAnsi="XO Thames"/>
      <w:sz w:val="28"/>
    </w:rPr>
  </w:style>
  <w:style w:type="character" w:customStyle="1" w:styleId="25">
    <w:name w:val="Оглавление 2 Знак"/>
    <w:link w:val="24"/>
    <w:rPr>
      <w:rFonts w:ascii="XO Thames" w:hAnsi="XO Thames"/>
      <w:sz w:val="2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WW8Num3z1">
    <w:name w:val="WW8Num3z1"/>
    <w:link w:val="WW8Num3z10"/>
  </w:style>
  <w:style w:type="character" w:customStyle="1" w:styleId="WW8Num3z10">
    <w:name w:val="WW8Num3z1"/>
    <w:link w:val="WW8Num3z1"/>
  </w:style>
  <w:style w:type="paragraph" w:customStyle="1" w:styleId="TableContents">
    <w:name w:val="Table Contents"/>
    <w:basedOn w:val="a"/>
    <w:link w:val="TableContents0"/>
  </w:style>
  <w:style w:type="character" w:customStyle="1" w:styleId="TableContents0">
    <w:name w:val="Table Contents"/>
    <w:basedOn w:val="1"/>
    <w:link w:val="TableContents"/>
    <w:rPr>
      <w:sz w:val="24"/>
    </w:rPr>
  </w:style>
  <w:style w:type="paragraph" w:styleId="42">
    <w:name w:val="toc 4"/>
    <w:next w:val="a"/>
    <w:link w:val="43"/>
    <w:uiPriority w:val="39"/>
    <w:pPr>
      <w:ind w:left="600"/>
    </w:pPr>
    <w:rPr>
      <w:rFonts w:ascii="XO Thames" w:hAnsi="XO Thames"/>
      <w:sz w:val="28"/>
    </w:rPr>
  </w:style>
  <w:style w:type="character" w:customStyle="1" w:styleId="43">
    <w:name w:val="Оглавление 4 Знак"/>
    <w:link w:val="42"/>
    <w:rPr>
      <w:rFonts w:ascii="XO Thames" w:hAnsi="XO Thames"/>
      <w:sz w:val="28"/>
    </w:rPr>
  </w:style>
  <w:style w:type="paragraph" w:customStyle="1" w:styleId="WW8Num3z2">
    <w:name w:val="WW8Num3z2"/>
    <w:link w:val="WW8Num3z20"/>
  </w:style>
  <w:style w:type="character" w:customStyle="1" w:styleId="WW8Num3z20">
    <w:name w:val="WW8Num3z2"/>
    <w:link w:val="WW8Num3z2"/>
  </w:style>
  <w:style w:type="paragraph" w:styleId="af7">
    <w:name w:val="caption"/>
    <w:basedOn w:val="a"/>
    <w:link w:val="af8"/>
    <w:pPr>
      <w:spacing w:before="120" w:after="120"/>
    </w:pPr>
    <w:rPr>
      <w:i/>
    </w:rPr>
  </w:style>
  <w:style w:type="character" w:customStyle="1" w:styleId="af8">
    <w:name w:val="Название объекта Знак"/>
    <w:basedOn w:val="1"/>
    <w:link w:val="af7"/>
    <w:rPr>
      <w:i/>
      <w:sz w:val="24"/>
    </w:rPr>
  </w:style>
  <w:style w:type="paragraph" w:customStyle="1" w:styleId="WW8Num4z6">
    <w:name w:val="WW8Num4z6"/>
    <w:link w:val="WW8Num4z60"/>
  </w:style>
  <w:style w:type="character" w:customStyle="1" w:styleId="WW8Num4z60">
    <w:name w:val="WW8Num4z6"/>
    <w:link w:val="WW8Num4z6"/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WW8Num5z6">
    <w:name w:val="WW8Num5z6"/>
    <w:link w:val="WW8Num5z60"/>
  </w:style>
  <w:style w:type="character" w:customStyle="1" w:styleId="WW8Num5z60">
    <w:name w:val="WW8Num5z6"/>
    <w:link w:val="WW8Num5z6"/>
  </w:style>
  <w:style w:type="paragraph" w:customStyle="1" w:styleId="WW8Num2z4">
    <w:name w:val="WW8Num2z4"/>
    <w:link w:val="WW8Num2z40"/>
  </w:style>
  <w:style w:type="character" w:customStyle="1" w:styleId="WW8Num2z40">
    <w:name w:val="WW8Num2z4"/>
    <w:link w:val="WW8Num2z4"/>
  </w:style>
  <w:style w:type="paragraph" w:customStyle="1" w:styleId="WW8Num4z5">
    <w:name w:val="WW8Num4z5"/>
    <w:link w:val="WW8Num4z50"/>
  </w:style>
  <w:style w:type="character" w:customStyle="1" w:styleId="WW8Num4z50">
    <w:name w:val="WW8Num4z5"/>
    <w:link w:val="WW8Num4z5"/>
  </w:style>
  <w:style w:type="paragraph" w:customStyle="1" w:styleId="WW8Num5z7">
    <w:name w:val="WW8Num5z7"/>
    <w:link w:val="WW8Num5z70"/>
  </w:style>
  <w:style w:type="character" w:customStyle="1" w:styleId="WW8Num5z70">
    <w:name w:val="WW8Num5z7"/>
    <w:link w:val="WW8Num5z7"/>
  </w:style>
  <w:style w:type="paragraph" w:customStyle="1" w:styleId="WW8Num5z1">
    <w:name w:val="WW8Num5z1"/>
    <w:link w:val="WW8Num5z10"/>
  </w:style>
  <w:style w:type="character" w:customStyle="1" w:styleId="WW8Num5z10">
    <w:name w:val="WW8Num5z1"/>
    <w:link w:val="WW8Num5z1"/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WW8Num4z1">
    <w:name w:val="WW8Num4z1"/>
    <w:link w:val="WW8Num4z10"/>
  </w:style>
  <w:style w:type="character" w:customStyle="1" w:styleId="WW8Num4z10">
    <w:name w:val="WW8Num4z1"/>
    <w:link w:val="WW8Num4z1"/>
  </w:style>
  <w:style w:type="paragraph" w:customStyle="1" w:styleId="WW8Num2z7">
    <w:name w:val="WW8Num2z7"/>
    <w:link w:val="WW8Num2z70"/>
  </w:style>
  <w:style w:type="character" w:customStyle="1" w:styleId="WW8Num2z70">
    <w:name w:val="WW8Num2z7"/>
    <w:link w:val="WW8Num2z7"/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customStyle="1" w:styleId="WW8Num4z0">
    <w:name w:val="WW8Num4z0"/>
    <w:link w:val="WW8Num4z00"/>
  </w:style>
  <w:style w:type="character" w:customStyle="1" w:styleId="WW8Num4z00">
    <w:name w:val="WW8Num4z0"/>
    <w:link w:val="WW8Num4z0"/>
    <w:rPr>
      <w:b w:val="0"/>
    </w:rPr>
  </w:style>
  <w:style w:type="paragraph" w:customStyle="1" w:styleId="WW8Num5z3">
    <w:name w:val="WW8Num5z3"/>
    <w:link w:val="WW8Num5z30"/>
  </w:style>
  <w:style w:type="character" w:customStyle="1" w:styleId="WW8Num5z30">
    <w:name w:val="WW8Num5z3"/>
    <w:link w:val="WW8Num5z3"/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customStyle="1" w:styleId="WW8Num3z8">
    <w:name w:val="WW8Num3z8"/>
    <w:link w:val="WW8Num3z80"/>
  </w:style>
  <w:style w:type="character" w:customStyle="1" w:styleId="WW8Num3z80">
    <w:name w:val="WW8Num3z8"/>
    <w:link w:val="WW8Num3z8"/>
  </w:style>
  <w:style w:type="paragraph" w:customStyle="1" w:styleId="WW8Num5z5">
    <w:name w:val="WW8Num5z5"/>
    <w:link w:val="WW8Num5z50"/>
  </w:style>
  <w:style w:type="character" w:customStyle="1" w:styleId="WW8Num5z50">
    <w:name w:val="WW8Num5z5"/>
    <w:link w:val="WW8Num5z5"/>
  </w:style>
  <w:style w:type="paragraph" w:customStyle="1" w:styleId="WW8Num5z8">
    <w:name w:val="WW8Num5z8"/>
    <w:link w:val="WW8Num5z80"/>
  </w:style>
  <w:style w:type="character" w:customStyle="1" w:styleId="WW8Num5z80">
    <w:name w:val="WW8Num5z8"/>
    <w:link w:val="WW8Num5z8"/>
  </w:style>
  <w:style w:type="paragraph" w:customStyle="1" w:styleId="WW8Num6z0">
    <w:name w:val="WW8Num6z0"/>
    <w:link w:val="WW8Num6z00"/>
  </w:style>
  <w:style w:type="character" w:customStyle="1" w:styleId="WW8Num6z00">
    <w:name w:val="WW8Num6z0"/>
    <w:link w:val="WW8Num6z0"/>
    <w:rPr>
      <w:b w:val="0"/>
    </w:rPr>
  </w:style>
  <w:style w:type="paragraph" w:customStyle="1" w:styleId="14">
    <w:name w:val="Основной шрифт абзаца1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WW8Num5z4">
    <w:name w:val="WW8Num5z4"/>
    <w:link w:val="WW8Num5z40"/>
  </w:style>
  <w:style w:type="character" w:customStyle="1" w:styleId="WW8Num5z40">
    <w:name w:val="WW8Num5z4"/>
    <w:link w:val="WW8Num5z4"/>
  </w:style>
  <w:style w:type="paragraph" w:styleId="32">
    <w:name w:val="toc 3"/>
    <w:next w:val="a"/>
    <w:link w:val="33"/>
    <w:uiPriority w:val="39"/>
    <w:pPr>
      <w:ind w:left="400"/>
    </w:pPr>
    <w:rPr>
      <w:rFonts w:ascii="XO Thames" w:hAnsi="XO Thames"/>
      <w:sz w:val="28"/>
    </w:rPr>
  </w:style>
  <w:style w:type="character" w:customStyle="1" w:styleId="33">
    <w:name w:val="Оглавление 3 Знак"/>
    <w:link w:val="32"/>
    <w:rPr>
      <w:rFonts w:ascii="XO Thames" w:hAnsi="XO Thames"/>
      <w:sz w:val="28"/>
    </w:rPr>
  </w:style>
  <w:style w:type="paragraph" w:customStyle="1" w:styleId="WW8Num6z7">
    <w:name w:val="WW8Num6z7"/>
    <w:link w:val="WW8Num6z70"/>
  </w:style>
  <w:style w:type="character" w:customStyle="1" w:styleId="WW8Num6z70">
    <w:name w:val="WW8Num6z7"/>
    <w:link w:val="WW8Num6z7"/>
  </w:style>
  <w:style w:type="paragraph" w:customStyle="1" w:styleId="af9">
    <w:name w:val="Текст выноски Знак"/>
    <w:link w:val="afa"/>
    <w:rPr>
      <w:rFonts w:ascii="Segoe UI" w:hAnsi="Segoe UI"/>
      <w:sz w:val="18"/>
    </w:rPr>
  </w:style>
  <w:style w:type="character" w:customStyle="1" w:styleId="afa">
    <w:name w:val="Текст выноски Знак"/>
    <w:link w:val="af9"/>
    <w:rPr>
      <w:rFonts w:ascii="Segoe UI" w:hAnsi="Segoe UI"/>
      <w:sz w:val="18"/>
    </w:rPr>
  </w:style>
  <w:style w:type="paragraph" w:customStyle="1" w:styleId="FrameContents">
    <w:name w:val="Frame Contents"/>
    <w:basedOn w:val="a"/>
    <w:link w:val="FrameContents0"/>
  </w:style>
  <w:style w:type="character" w:customStyle="1" w:styleId="FrameContents0">
    <w:name w:val="Frame Contents"/>
    <w:basedOn w:val="1"/>
    <w:link w:val="FrameContents"/>
    <w:rPr>
      <w:sz w:val="24"/>
    </w:rPr>
  </w:style>
  <w:style w:type="paragraph" w:styleId="afb">
    <w:name w:val="Balloon Text"/>
    <w:basedOn w:val="a"/>
    <w:link w:val="15"/>
    <w:rPr>
      <w:rFonts w:ascii="Segoe UI" w:hAnsi="Segoe UI"/>
      <w:sz w:val="18"/>
    </w:rPr>
  </w:style>
  <w:style w:type="character" w:customStyle="1" w:styleId="15">
    <w:name w:val="Текст выноски Знак1"/>
    <w:basedOn w:val="1"/>
    <w:link w:val="afb"/>
    <w:rPr>
      <w:rFonts w:ascii="Segoe UI" w:hAnsi="Segoe UI"/>
      <w:sz w:val="18"/>
    </w:rPr>
  </w:style>
  <w:style w:type="paragraph" w:customStyle="1" w:styleId="WW8Num4z2">
    <w:name w:val="WW8Num4z2"/>
    <w:link w:val="WW8Num4z20"/>
  </w:style>
  <w:style w:type="character" w:customStyle="1" w:styleId="WW8Num4z20">
    <w:name w:val="WW8Num4z2"/>
    <w:link w:val="WW8Num4z2"/>
  </w:style>
  <w:style w:type="paragraph" w:customStyle="1" w:styleId="WW8Num2z6">
    <w:name w:val="WW8Num2z6"/>
    <w:link w:val="WW8Num2z60"/>
  </w:style>
  <w:style w:type="character" w:customStyle="1" w:styleId="WW8Num2z60">
    <w:name w:val="WW8Num2z6"/>
    <w:link w:val="WW8Num2z6"/>
  </w:style>
  <w:style w:type="paragraph" w:customStyle="1" w:styleId="WW8Num2z0">
    <w:name w:val="WW8Num2z0"/>
    <w:link w:val="WW8Num2z00"/>
  </w:style>
  <w:style w:type="character" w:customStyle="1" w:styleId="WW8Num2z00">
    <w:name w:val="WW8Num2z0"/>
    <w:link w:val="WW8Num2z0"/>
    <w:rPr>
      <w:b w:val="0"/>
    </w:rPr>
  </w:style>
  <w:style w:type="paragraph" w:customStyle="1" w:styleId="WW8Num3z7">
    <w:name w:val="WW8Num3z7"/>
    <w:link w:val="WW8Num3z70"/>
  </w:style>
  <w:style w:type="character" w:customStyle="1" w:styleId="WW8Num3z70">
    <w:name w:val="WW8Num3z7"/>
    <w:link w:val="WW8Num3z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WW8Num3z3">
    <w:name w:val="WW8Num3z3"/>
    <w:link w:val="WW8Num3z30"/>
  </w:style>
  <w:style w:type="character" w:customStyle="1" w:styleId="WW8Num3z30">
    <w:name w:val="WW8Num3z3"/>
    <w:link w:val="WW8Num3z3"/>
  </w:style>
  <w:style w:type="paragraph" w:customStyle="1" w:styleId="Heading">
    <w:name w:val="Heading"/>
    <w:basedOn w:val="a"/>
    <w:next w:val="af5"/>
    <w:link w:val="Heading0"/>
    <w:pPr>
      <w:keepNext/>
      <w:spacing w:before="240" w:after="120"/>
    </w:pPr>
    <w:rPr>
      <w:rFonts w:ascii="Arial" w:hAnsi="Arial"/>
      <w:sz w:val="28"/>
    </w:rPr>
  </w:style>
  <w:style w:type="character" w:customStyle="1" w:styleId="Heading0">
    <w:name w:val="Heading"/>
    <w:basedOn w:val="1"/>
    <w:link w:val="Heading"/>
    <w:rPr>
      <w:rFonts w:ascii="Arial" w:hAnsi="Arial"/>
      <w:sz w:val="28"/>
    </w:rPr>
  </w:style>
  <w:style w:type="paragraph" w:customStyle="1" w:styleId="WW8Num4z8">
    <w:name w:val="WW8Num4z8"/>
    <w:link w:val="WW8Num4z80"/>
  </w:style>
  <w:style w:type="character" w:customStyle="1" w:styleId="WW8Num4z80">
    <w:name w:val="WW8Num4z8"/>
    <w:link w:val="WW8Num4z8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WW8Num3z5">
    <w:name w:val="WW8Num3z5"/>
    <w:link w:val="WW8Num3z50"/>
  </w:style>
  <w:style w:type="character" w:customStyle="1" w:styleId="WW8Num3z50">
    <w:name w:val="WW8Num3z5"/>
    <w:link w:val="WW8Num3z5"/>
  </w:style>
  <w:style w:type="paragraph" w:customStyle="1" w:styleId="InternetLink">
    <w:name w:val="Internet Link"/>
    <w:link w:val="InternetLink0"/>
    <w:rPr>
      <w:color w:val="0000FF"/>
      <w:u w:val="single"/>
    </w:rPr>
  </w:style>
  <w:style w:type="character" w:customStyle="1" w:styleId="InternetLink0">
    <w:name w:val="Internet Link"/>
    <w:link w:val="InternetLink"/>
    <w:rPr>
      <w:color w:val="0000FF"/>
      <w:u w:val="single"/>
    </w:rPr>
  </w:style>
  <w:style w:type="paragraph" w:customStyle="1" w:styleId="WW8Num2z2">
    <w:name w:val="WW8Num2z2"/>
    <w:link w:val="WW8Num2z20"/>
  </w:style>
  <w:style w:type="character" w:customStyle="1" w:styleId="WW8Num2z20">
    <w:name w:val="WW8Num2z2"/>
    <w:link w:val="WW8Num2z2"/>
  </w:style>
  <w:style w:type="paragraph" w:customStyle="1" w:styleId="16">
    <w:name w:val="Гиперссылка1"/>
    <w:basedOn w:val="14"/>
    <w:link w:val="afc"/>
    <w:rPr>
      <w:color w:val="0563C1" w:themeColor="hyperlink"/>
      <w:u w:val="single"/>
    </w:rPr>
  </w:style>
  <w:style w:type="character" w:styleId="afc">
    <w:name w:val="Hyperlink"/>
    <w:basedOn w:val="a0"/>
    <w:link w:val="16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8Num5z2">
    <w:name w:val="WW8Num5z2"/>
    <w:link w:val="WW8Num5z20"/>
  </w:style>
  <w:style w:type="character" w:customStyle="1" w:styleId="WW8Num5z20">
    <w:name w:val="WW8Num5z2"/>
    <w:link w:val="WW8Num5z2"/>
  </w:style>
  <w:style w:type="paragraph" w:customStyle="1" w:styleId="WW8Num6z8">
    <w:name w:val="WW8Num6z8"/>
    <w:link w:val="WW8Num6z80"/>
  </w:style>
  <w:style w:type="character" w:customStyle="1" w:styleId="WW8Num6z80">
    <w:name w:val="WW8Num6z8"/>
    <w:link w:val="WW8Num6z8"/>
  </w:style>
  <w:style w:type="paragraph" w:customStyle="1" w:styleId="TableHeading">
    <w:name w:val="Table Heading"/>
    <w:basedOn w:val="TableContents"/>
    <w:link w:val="TableHeading0"/>
    <w:pPr>
      <w:jc w:val="center"/>
    </w:pPr>
    <w:rPr>
      <w:b/>
    </w:rPr>
  </w:style>
  <w:style w:type="character" w:customStyle="1" w:styleId="TableHeading0">
    <w:name w:val="Table Heading"/>
    <w:basedOn w:val="TableContents0"/>
    <w:link w:val="TableHeading"/>
    <w:rPr>
      <w:b/>
      <w:sz w:val="24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WW8Num6z2">
    <w:name w:val="WW8Num6z2"/>
    <w:link w:val="WW8Num6z20"/>
  </w:style>
  <w:style w:type="character" w:customStyle="1" w:styleId="WW8Num6z20">
    <w:name w:val="WW8Num6z2"/>
    <w:link w:val="WW8Num6z2"/>
  </w:style>
  <w:style w:type="paragraph" w:customStyle="1" w:styleId="WW8Num2z1">
    <w:name w:val="WW8Num2z1"/>
    <w:link w:val="WW8Num2z10"/>
  </w:style>
  <w:style w:type="character" w:customStyle="1" w:styleId="WW8Num2z10">
    <w:name w:val="WW8Num2z1"/>
    <w:link w:val="WW8Num2z1"/>
  </w:style>
  <w:style w:type="paragraph" w:customStyle="1" w:styleId="2-11">
    <w:name w:val="Средняя сетка 2 - Акцент 11"/>
    <w:link w:val="2-110"/>
    <w:rPr>
      <w:rFonts w:ascii="Calibri" w:hAnsi="Calibri"/>
      <w:sz w:val="22"/>
    </w:rPr>
  </w:style>
  <w:style w:type="character" w:customStyle="1" w:styleId="2-110">
    <w:name w:val="Средняя сетка 2 - Акцент 11"/>
    <w:link w:val="2-11"/>
    <w:rPr>
      <w:rFonts w:ascii="Calibri" w:hAnsi="Calibri"/>
      <w:sz w:val="22"/>
    </w:rPr>
  </w:style>
  <w:style w:type="paragraph" w:customStyle="1" w:styleId="WW8Num6z6">
    <w:name w:val="WW8Num6z6"/>
    <w:link w:val="WW8Num6z60"/>
  </w:style>
  <w:style w:type="character" w:customStyle="1" w:styleId="WW8Num6z60">
    <w:name w:val="WW8Num6z6"/>
    <w:link w:val="WW8Num6z6"/>
  </w:style>
  <w:style w:type="paragraph" w:customStyle="1" w:styleId="WW8Num6z4">
    <w:name w:val="WW8Num6z4"/>
    <w:link w:val="WW8Num6z40"/>
  </w:style>
  <w:style w:type="character" w:customStyle="1" w:styleId="WW8Num6z40">
    <w:name w:val="WW8Num6z4"/>
    <w:link w:val="WW8Num6z4"/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6z5">
    <w:name w:val="WW8Num6z5"/>
    <w:link w:val="WW8Num6z50"/>
  </w:style>
  <w:style w:type="character" w:customStyle="1" w:styleId="WW8Num6z50">
    <w:name w:val="WW8Num6z5"/>
    <w:link w:val="WW8Num6z5"/>
  </w:style>
  <w:style w:type="paragraph" w:customStyle="1" w:styleId="WW8Num6z3">
    <w:name w:val="WW8Num6z3"/>
    <w:link w:val="WW8Num6z30"/>
  </w:style>
  <w:style w:type="character" w:customStyle="1" w:styleId="WW8Num6z30">
    <w:name w:val="WW8Num6z3"/>
    <w:link w:val="WW8Num6z3"/>
  </w:style>
  <w:style w:type="paragraph" w:customStyle="1" w:styleId="WW8Num4z4">
    <w:name w:val="WW8Num4z4"/>
    <w:link w:val="WW8Num4z40"/>
  </w:style>
  <w:style w:type="character" w:customStyle="1" w:styleId="WW8Num4z40">
    <w:name w:val="WW8Num4z4"/>
    <w:link w:val="WW8Num4z4"/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customStyle="1" w:styleId="WW8Num4z3">
    <w:name w:val="WW8Num4z3"/>
    <w:link w:val="WW8Num4z30"/>
  </w:style>
  <w:style w:type="character" w:customStyle="1" w:styleId="WW8Num4z30">
    <w:name w:val="WW8Num4z3"/>
    <w:link w:val="WW8Num4z3"/>
  </w:style>
  <w:style w:type="paragraph" w:customStyle="1" w:styleId="WW8Num3z4">
    <w:name w:val="WW8Num3z4"/>
    <w:link w:val="WW8Num3z40"/>
  </w:style>
  <w:style w:type="character" w:customStyle="1" w:styleId="WW8Num3z40">
    <w:name w:val="WW8Num3z4"/>
    <w:link w:val="WW8Num3z4"/>
  </w:style>
  <w:style w:type="paragraph" w:styleId="52">
    <w:name w:val="toc 5"/>
    <w:next w:val="a"/>
    <w:link w:val="53"/>
    <w:uiPriority w:val="39"/>
    <w:pPr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2"/>
    <w:rPr>
      <w:rFonts w:ascii="XO Thames" w:hAnsi="XO Thames"/>
      <w:sz w:val="28"/>
    </w:rPr>
  </w:style>
  <w:style w:type="paragraph" w:customStyle="1" w:styleId="WW8Num3z6">
    <w:name w:val="WW8Num3z6"/>
    <w:link w:val="WW8Num3z60"/>
  </w:style>
  <w:style w:type="character" w:customStyle="1" w:styleId="WW8Num3z60">
    <w:name w:val="WW8Num3z6"/>
    <w:link w:val="WW8Num3z6"/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WW8Num3z0">
    <w:name w:val="WW8Num3z0"/>
    <w:link w:val="WW8Num3z00"/>
  </w:style>
  <w:style w:type="character" w:customStyle="1" w:styleId="WW8Num3z00">
    <w:name w:val="WW8Num3z0"/>
    <w:link w:val="WW8Num3z0"/>
    <w:rPr>
      <w:b w:val="0"/>
    </w:rPr>
  </w:style>
  <w:style w:type="paragraph" w:styleId="af5">
    <w:name w:val="Body Text"/>
    <w:basedOn w:val="a"/>
    <w:link w:val="13"/>
    <w:rPr>
      <w:sz w:val="28"/>
    </w:rPr>
  </w:style>
  <w:style w:type="character" w:customStyle="1" w:styleId="13">
    <w:name w:val="Основной текст Знак1"/>
    <w:basedOn w:val="1"/>
    <w:link w:val="af5"/>
    <w:rPr>
      <w:sz w:val="28"/>
    </w:rPr>
  </w:style>
  <w:style w:type="paragraph" w:customStyle="1" w:styleId="WW8Num2z5">
    <w:name w:val="WW8Num2z5"/>
    <w:link w:val="WW8Num2z50"/>
  </w:style>
  <w:style w:type="character" w:customStyle="1" w:styleId="WW8Num2z50">
    <w:name w:val="WW8Num2z5"/>
    <w:link w:val="WW8Num2z5"/>
  </w:style>
  <w:style w:type="paragraph" w:customStyle="1" w:styleId="afd">
    <w:name w:val="Основной текст Знак"/>
    <w:link w:val="afe"/>
    <w:rPr>
      <w:sz w:val="28"/>
    </w:rPr>
  </w:style>
  <w:style w:type="character" w:customStyle="1" w:styleId="afe">
    <w:name w:val="Основной текст Знак"/>
    <w:link w:val="afd"/>
    <w:rPr>
      <w:sz w:val="28"/>
    </w:rPr>
  </w:style>
  <w:style w:type="paragraph" w:customStyle="1" w:styleId="WW8Num2z3">
    <w:name w:val="WW8Num2z3"/>
    <w:link w:val="WW8Num2z30"/>
  </w:style>
  <w:style w:type="character" w:customStyle="1" w:styleId="WW8Num2z30">
    <w:name w:val="WW8Num2z3"/>
    <w:link w:val="WW8Num2z3"/>
  </w:style>
  <w:style w:type="paragraph" w:customStyle="1" w:styleId="WW8Num6z1">
    <w:name w:val="WW8Num6z1"/>
    <w:link w:val="WW8Num6z10"/>
  </w:style>
  <w:style w:type="character" w:customStyle="1" w:styleId="WW8Num6z10">
    <w:name w:val="WW8Num6z1"/>
    <w:link w:val="WW8Num6z1"/>
  </w:style>
  <w:style w:type="paragraph" w:styleId="aff">
    <w:name w:val="Subtitle"/>
    <w:next w:val="a"/>
    <w:link w:val="af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0">
    <w:name w:val="Подзаголовок Знак"/>
    <w:link w:val="aff"/>
    <w:rPr>
      <w:rFonts w:ascii="XO Thames" w:hAnsi="XO Thames"/>
      <w:i/>
      <w:sz w:val="24"/>
    </w:rPr>
  </w:style>
  <w:style w:type="paragraph" w:customStyle="1" w:styleId="WW8Num5z0">
    <w:name w:val="WW8Num5z0"/>
    <w:link w:val="WW8Num5z00"/>
  </w:style>
  <w:style w:type="character" w:customStyle="1" w:styleId="WW8Num5z00">
    <w:name w:val="WW8Num5z0"/>
    <w:link w:val="WW8Num5z0"/>
  </w:style>
  <w:style w:type="paragraph" w:customStyle="1" w:styleId="WW8Num4z7">
    <w:name w:val="WW8Num4z7"/>
    <w:link w:val="WW8Num4z70"/>
  </w:style>
  <w:style w:type="character" w:customStyle="1" w:styleId="WW8Num4z70">
    <w:name w:val="WW8Num4z7"/>
    <w:link w:val="WW8Num4z7"/>
  </w:style>
  <w:style w:type="paragraph" w:styleId="aff1">
    <w:name w:val="Title"/>
    <w:next w:val="a"/>
    <w:link w:val="aff2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2">
    <w:name w:val="Заголовок Знак"/>
    <w:link w:val="af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WW8Num2z8">
    <w:name w:val="WW8Num2z8"/>
    <w:link w:val="WW8Num2z80"/>
  </w:style>
  <w:style w:type="character" w:customStyle="1" w:styleId="WW8Num2z80">
    <w:name w:val="WW8Num2z8"/>
    <w:link w:val="WW8Num2z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5" Type="http://schemas.openxmlformats.org/officeDocument/2006/relationships/image" Target="media/image80.jpg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0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s://e-champs.com/cabinet/event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B2F3D-C72E-49A8-832A-5853CB48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es</cp:lastModifiedBy>
  <cp:revision>13</cp:revision>
  <dcterms:created xsi:type="dcterms:W3CDTF">2024-08-31T12:32:00Z</dcterms:created>
  <dcterms:modified xsi:type="dcterms:W3CDTF">2024-08-31T12:38:00Z</dcterms:modified>
</cp:coreProperties>
</file>